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F1" w:rsidRDefault="000C39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FF0000"/>
          <w:sz w:val="27"/>
          <w:szCs w:val="27"/>
          <w:highlight w:val="white"/>
          <w:lang w:val="uk-UA"/>
        </w:rPr>
      </w:pPr>
      <w:proofErr w:type="spellStart"/>
      <w:r>
        <w:rPr>
          <w:rFonts w:ascii="Times" w:eastAsia="Times" w:hAnsi="Times" w:cs="Times"/>
          <w:b/>
          <w:color w:val="FF0000"/>
          <w:sz w:val="27"/>
          <w:szCs w:val="27"/>
          <w:highlight w:val="white"/>
        </w:rPr>
        <w:t>Кри</w:t>
      </w:r>
      <w:r w:rsidR="009E1046">
        <w:rPr>
          <w:rFonts w:ascii="Times" w:eastAsia="Times" w:hAnsi="Times" w:cs="Times"/>
          <w:b/>
          <w:color w:val="FF0000"/>
          <w:sz w:val="27"/>
          <w:szCs w:val="27"/>
          <w:highlight w:val="white"/>
        </w:rPr>
        <w:t>терії</w:t>
      </w:r>
      <w:proofErr w:type="spellEnd"/>
      <w:r w:rsidR="009E1046">
        <w:rPr>
          <w:rFonts w:ascii="Times" w:eastAsia="Times" w:hAnsi="Times" w:cs="Times"/>
          <w:b/>
          <w:color w:val="FF0000"/>
          <w:sz w:val="27"/>
          <w:szCs w:val="27"/>
          <w:highlight w:val="white"/>
        </w:rPr>
        <w:t xml:space="preserve"> </w:t>
      </w:r>
      <w:proofErr w:type="spellStart"/>
      <w:r w:rsidR="009E1046">
        <w:rPr>
          <w:rFonts w:ascii="Times" w:eastAsia="Times" w:hAnsi="Times" w:cs="Times"/>
          <w:b/>
          <w:color w:val="FF0000"/>
          <w:sz w:val="27"/>
          <w:szCs w:val="27"/>
          <w:highlight w:val="white"/>
        </w:rPr>
        <w:t>оцінювання</w:t>
      </w:r>
      <w:proofErr w:type="spellEnd"/>
      <w:r w:rsidR="009E1046">
        <w:rPr>
          <w:rFonts w:ascii="Times" w:eastAsia="Times" w:hAnsi="Times" w:cs="Times"/>
          <w:b/>
          <w:color w:val="FF0000"/>
          <w:sz w:val="27"/>
          <w:szCs w:val="27"/>
          <w:highlight w:val="white"/>
        </w:rPr>
        <w:t xml:space="preserve"> </w:t>
      </w:r>
      <w:r w:rsidR="009E1046">
        <w:rPr>
          <w:rFonts w:ascii="Times" w:eastAsia="Times" w:hAnsi="Times" w:cs="Times"/>
          <w:b/>
          <w:color w:val="FF0000"/>
          <w:sz w:val="27"/>
          <w:szCs w:val="27"/>
          <w:highlight w:val="white"/>
          <w:lang w:val="uk-UA"/>
        </w:rPr>
        <w:t xml:space="preserve">навчальних досягнень учнів </w:t>
      </w:r>
      <w:r w:rsidR="009E1046">
        <w:rPr>
          <w:rFonts w:ascii="Times" w:eastAsia="Times" w:hAnsi="Times" w:cs="Times"/>
          <w:b/>
          <w:color w:val="FF0000"/>
          <w:sz w:val="27"/>
          <w:szCs w:val="27"/>
          <w:highlight w:val="white"/>
        </w:rPr>
        <w:t xml:space="preserve">з </w:t>
      </w:r>
      <w:proofErr w:type="spellStart"/>
      <w:r w:rsidR="009E1046">
        <w:rPr>
          <w:rFonts w:ascii="Times" w:eastAsia="Times" w:hAnsi="Times" w:cs="Times"/>
          <w:b/>
          <w:color w:val="FF0000"/>
          <w:sz w:val="27"/>
          <w:szCs w:val="27"/>
          <w:highlight w:val="white"/>
        </w:rPr>
        <w:t>технологій</w:t>
      </w:r>
      <w:proofErr w:type="spellEnd"/>
      <w:r w:rsidR="009E1046">
        <w:rPr>
          <w:rFonts w:ascii="Times" w:eastAsia="Times" w:hAnsi="Times" w:cs="Times"/>
          <w:b/>
          <w:color w:val="FF0000"/>
          <w:sz w:val="27"/>
          <w:szCs w:val="27"/>
          <w:highlight w:val="white"/>
          <w:lang w:val="uk-UA"/>
        </w:rPr>
        <w:t xml:space="preserve"> </w:t>
      </w:r>
    </w:p>
    <w:p w:rsidR="009E1046" w:rsidRPr="009E1046" w:rsidRDefault="009E10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FF0000"/>
          <w:sz w:val="27"/>
          <w:szCs w:val="27"/>
          <w:highlight w:val="white"/>
          <w:lang w:val="uk-UA"/>
        </w:rPr>
      </w:pPr>
      <w:bookmarkStart w:id="0" w:name="_GoBack"/>
      <w:bookmarkEnd w:id="0"/>
    </w:p>
    <w:tbl>
      <w:tblPr>
        <w:tblStyle w:val="a5"/>
        <w:tblW w:w="109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7"/>
        <w:gridCol w:w="835"/>
        <w:gridCol w:w="8178"/>
      </w:tblGrid>
      <w:tr w:rsidR="009C67F1">
        <w:trPr>
          <w:trHeight w:val="321"/>
        </w:trPr>
        <w:tc>
          <w:tcPr>
            <w:tcW w:w="18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9C6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FF0000"/>
                <w:sz w:val="27"/>
                <w:szCs w:val="27"/>
                <w:highlight w:val="white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t xml:space="preserve">Бали </w:t>
            </w:r>
          </w:p>
        </w:tc>
        <w:tc>
          <w:tcPr>
            <w:tcW w:w="8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t>Критерії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t>оцінювання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t>навчальних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t>досягнень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t>учнів</w:t>
            </w:r>
            <w:proofErr w:type="spellEnd"/>
          </w:p>
        </w:tc>
      </w:tr>
      <w:tr w:rsidR="009C67F1">
        <w:trPr>
          <w:trHeight w:val="321"/>
        </w:trPr>
        <w:tc>
          <w:tcPr>
            <w:tcW w:w="18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t>Початковий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1 </w:t>
            </w:r>
          </w:p>
        </w:tc>
        <w:tc>
          <w:tcPr>
            <w:tcW w:w="8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Учень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відмовляється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від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виконання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поставлених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завдань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.</w:t>
            </w:r>
          </w:p>
        </w:tc>
      </w:tr>
      <w:tr w:rsidR="009C67F1">
        <w:trPr>
          <w:trHeight w:val="1248"/>
        </w:trPr>
        <w:tc>
          <w:tcPr>
            <w:tcW w:w="18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9C6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2 </w:t>
            </w:r>
          </w:p>
        </w:tc>
        <w:tc>
          <w:tcPr>
            <w:tcW w:w="8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4" w:right="46" w:firstLine="4"/>
              <w:jc w:val="both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Учень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фрагментно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відтворює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незначну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частину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навчального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матеріалу</w:t>
            </w:r>
            <w:proofErr w:type="spellEnd"/>
            <w:proofErr w:type="gram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при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виконанні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проє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ктних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робіт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тестування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графічних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>р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обіт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Має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нечітке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уявлення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про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етапи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творчого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про</w:t>
            </w:r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  <w:lang w:val="uk-UA"/>
              </w:rPr>
              <w:t>є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кту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об'єкт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проє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ктування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матеріал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інструменти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.</w:t>
            </w:r>
          </w:p>
        </w:tc>
      </w:tr>
      <w:tr w:rsidR="009C67F1">
        <w:trPr>
          <w:trHeight w:val="1565"/>
        </w:trPr>
        <w:tc>
          <w:tcPr>
            <w:tcW w:w="18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9C6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3 </w:t>
            </w:r>
          </w:p>
        </w:tc>
        <w:tc>
          <w:tcPr>
            <w:tcW w:w="8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4" w:right="41" w:firstLine="4"/>
              <w:jc w:val="both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Учен</w:t>
            </w:r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ь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не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може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визначитись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темою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проє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кту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метою, </w:t>
            </w: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вибором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об'єкту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під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час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складання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проє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кту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При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виконанні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тестування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має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недостатній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рівень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знань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При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самостійній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роботі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з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підручником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  <w:lang w:val="uk-UA"/>
              </w:rPr>
              <w:t>і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з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заздалегідь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складеним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вчителем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планом, не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вміє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виділити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головне і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>р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обити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відповідні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записи,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узагальнення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висновки</w:t>
            </w:r>
            <w:proofErr w:type="spellEnd"/>
          </w:p>
        </w:tc>
      </w:tr>
      <w:tr w:rsidR="009C67F1" w:rsidTr="00FE6B79">
        <w:trPr>
          <w:trHeight w:val="1872"/>
        </w:trPr>
        <w:tc>
          <w:tcPr>
            <w:tcW w:w="18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t>Середній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4 </w:t>
            </w:r>
          </w:p>
        </w:tc>
        <w:tc>
          <w:tcPr>
            <w:tcW w:w="8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 w:rsidP="00FE6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38" w:firstLine="3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При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виконанні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проє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кту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учень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допускає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грубі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помилки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gram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на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конструкційному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етапі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а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саме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: не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може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підібрати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аналоги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вибраного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об'єкту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  <w:lang w:val="uk-UA"/>
              </w:rPr>
              <w:t xml:space="preserve">виконує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неточні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ма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  <w:lang w:val="uk-UA"/>
              </w:rPr>
              <w:t>с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штабні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виміри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Частково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знає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технологічний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</w:t>
            </w:r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роцес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виготовлення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об '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єкта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про</w:t>
            </w:r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  <w:lang w:val="uk-UA"/>
              </w:rPr>
              <w:t>є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ктування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Виконує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частково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тести на </w:t>
            </w:r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  <w:lang w:val="uk-UA"/>
              </w:rPr>
              <w:t>онлайн-</w:t>
            </w:r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платформах</w:t>
            </w:r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  <w:lang w:val="uk-UA"/>
              </w:rPr>
              <w:t xml:space="preserve">.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Нездатний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самостійно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працювати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з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підручником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з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відео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за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вказівками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вчителя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.</w:t>
            </w:r>
          </w:p>
        </w:tc>
      </w:tr>
      <w:tr w:rsidR="009C67F1">
        <w:trPr>
          <w:trHeight w:val="1253"/>
        </w:trPr>
        <w:tc>
          <w:tcPr>
            <w:tcW w:w="18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9C6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5 </w:t>
            </w:r>
          </w:p>
        </w:tc>
        <w:tc>
          <w:tcPr>
            <w:tcW w:w="8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38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Учень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допускає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значні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помилки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при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тестуванні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проєктуванні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Нечітко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визначає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тему, мету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проєктної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роботи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Не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аналізує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проєктну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задачу</w:t>
            </w:r>
            <w:proofErr w:type="gram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Не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вміє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чітко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визначити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способи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власної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діяльності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Проєкт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частково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оформлений.</w:t>
            </w:r>
          </w:p>
        </w:tc>
      </w:tr>
      <w:tr w:rsidR="009C67F1">
        <w:trPr>
          <w:trHeight w:val="1560"/>
        </w:trPr>
        <w:tc>
          <w:tcPr>
            <w:tcW w:w="18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9C6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6 </w:t>
            </w:r>
          </w:p>
        </w:tc>
        <w:tc>
          <w:tcPr>
            <w:tcW w:w="8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46"/>
              <w:jc w:val="both"/>
              <w:rPr>
                <w:rFonts w:ascii="Times" w:eastAsia="Times" w:hAnsi="Times" w:cs="Times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Учень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за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допомогою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вчителя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виконує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більшу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частину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навчального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матеріалу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(тести,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графічні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роботи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робота з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підручником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опрацювання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відео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).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Дотримується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технології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виготовлення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виробу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Допускає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помилки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на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етапі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конструювання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визначення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економічної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</w:p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8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доцільності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виготовлення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виробу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Не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вміє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зробити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узагальнення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.</w:t>
            </w:r>
          </w:p>
        </w:tc>
      </w:tr>
      <w:tr w:rsidR="009C67F1">
        <w:trPr>
          <w:trHeight w:val="940"/>
        </w:trPr>
        <w:tc>
          <w:tcPr>
            <w:tcW w:w="18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t>Достатній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7 </w:t>
            </w:r>
          </w:p>
        </w:tc>
        <w:tc>
          <w:tcPr>
            <w:tcW w:w="8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39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Учень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самостійно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виконує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всі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завдання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поставлені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вчителем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(тести,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графічні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роботи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робота з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підручником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проєктна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робота), але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допускає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деякі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помилки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.</w:t>
            </w:r>
          </w:p>
        </w:tc>
      </w:tr>
      <w:tr w:rsidR="009C67F1">
        <w:trPr>
          <w:trHeight w:val="1253"/>
        </w:trPr>
        <w:tc>
          <w:tcPr>
            <w:tcW w:w="18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9C6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8 </w:t>
            </w:r>
          </w:p>
        </w:tc>
        <w:tc>
          <w:tcPr>
            <w:tcW w:w="8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8" w:right="41" w:firstLine="1"/>
              <w:jc w:val="both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Вміє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самостійно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вибирати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конструктивні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елементи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виробу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призначення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виробу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Правильно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підбирає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матеріал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інструменти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для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виготовлення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виробу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роте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потребує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допомоги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вчителя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при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виконанні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графічних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робіт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.</w:t>
            </w:r>
          </w:p>
        </w:tc>
      </w:tr>
      <w:tr w:rsidR="009C67F1">
        <w:trPr>
          <w:trHeight w:val="1253"/>
        </w:trPr>
        <w:tc>
          <w:tcPr>
            <w:tcW w:w="18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9C6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9 </w:t>
            </w:r>
          </w:p>
        </w:tc>
        <w:tc>
          <w:tcPr>
            <w:tcW w:w="8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40" w:hanging="2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Учень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самостійно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складає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технологічну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карту.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Виконує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креслення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виробу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та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його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деталей.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Виготовляє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об'єкт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проєктування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за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допомогою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вчителя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Потребує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допомоги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вчителя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при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виконанні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тест</w:t>
            </w:r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ів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роботи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з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підручником</w:t>
            </w:r>
            <w:proofErr w:type="spellEnd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з </w:t>
            </w:r>
            <w:proofErr w:type="spellStart"/>
            <w:r w:rsidR="00FE6B79"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віде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о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.</w:t>
            </w:r>
          </w:p>
        </w:tc>
      </w:tr>
      <w:tr w:rsidR="009C67F1" w:rsidTr="00FE6B79">
        <w:trPr>
          <w:trHeight w:val="1012"/>
        </w:trPr>
        <w:tc>
          <w:tcPr>
            <w:tcW w:w="189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lastRenderedPageBreak/>
              <w:t>Високий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6"/>
                <w:szCs w:val="26"/>
                <w:highlight w:val="white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10 </w:t>
            </w:r>
          </w:p>
        </w:tc>
        <w:tc>
          <w:tcPr>
            <w:tcW w:w="8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39" w:hanging="1"/>
              <w:jc w:val="both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Учень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володіє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теоретичним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матеріалом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практичними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уміннями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gram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та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навичками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при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проєктуванні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тестуванні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роботі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з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підручником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Виконує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всі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види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запланованих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робіт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з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частковою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допомогою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вчителя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.</w:t>
            </w:r>
          </w:p>
        </w:tc>
      </w:tr>
      <w:tr w:rsidR="009C67F1">
        <w:trPr>
          <w:trHeight w:val="1253"/>
        </w:trPr>
        <w:tc>
          <w:tcPr>
            <w:tcW w:w="18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9C6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11 </w:t>
            </w:r>
          </w:p>
        </w:tc>
        <w:tc>
          <w:tcPr>
            <w:tcW w:w="8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1" w:right="44" w:hanging="2"/>
              <w:jc w:val="both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Учень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має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глибокі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знання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Добре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володіє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практичними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уміннями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gram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та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навичками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Аргументує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узагальнює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,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робить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логічні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висновки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gram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при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вивченні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навчального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матеріалу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Об'єк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  <w:lang w:val="uk-UA"/>
              </w:rPr>
              <w:t>т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проєктної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роботи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виконує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з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високою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якістю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.</w:t>
            </w:r>
          </w:p>
        </w:tc>
      </w:tr>
      <w:tr w:rsidR="009C67F1">
        <w:trPr>
          <w:trHeight w:val="629"/>
        </w:trPr>
        <w:tc>
          <w:tcPr>
            <w:tcW w:w="189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9C6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12 </w:t>
            </w:r>
          </w:p>
        </w:tc>
        <w:tc>
          <w:tcPr>
            <w:tcW w:w="8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7F1" w:rsidRDefault="000C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4" w:right="48" w:firstLine="4"/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Учень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виконує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завдання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на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високому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рівні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.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Вміє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працювати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з 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</w:rPr>
              <w:t>р</w:t>
            </w:r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ізними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джерелами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знань</w:t>
            </w:r>
            <w:proofErr w:type="spellEnd"/>
            <w:r>
              <w:rPr>
                <w:rFonts w:ascii="Times" w:eastAsia="Times" w:hAnsi="Times" w:cs="Times"/>
                <w:color w:val="000000"/>
                <w:sz w:val="26"/>
                <w:szCs w:val="26"/>
                <w:highlight w:val="white"/>
              </w:rPr>
              <w:t>.</w:t>
            </w:r>
          </w:p>
        </w:tc>
      </w:tr>
    </w:tbl>
    <w:p w:rsidR="009C67F1" w:rsidRDefault="009C67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C67F1" w:rsidRDefault="009C67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C67F1">
      <w:pgSz w:w="11900" w:h="16820"/>
      <w:pgMar w:top="408" w:right="427" w:bottom="868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F1"/>
    <w:rsid w:val="000C39CC"/>
    <w:rsid w:val="009C67F1"/>
    <w:rsid w:val="009E1046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D049"/>
  <w15:docId w15:val="{0C456BA0-830D-4114-B7B9-08CDE0E4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2024-02-09T08:50:00Z</dcterms:created>
  <dcterms:modified xsi:type="dcterms:W3CDTF">2024-02-09T09:03:00Z</dcterms:modified>
</cp:coreProperties>
</file>